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8FC" w:rsidRDefault="00C558FC" w:rsidP="00C558FC">
      <w:pPr>
        <w:pStyle w:val="11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Аннотация к образовательной программе по музыке.</w:t>
      </w:r>
    </w:p>
    <w:p w:rsidR="00C558FC" w:rsidRDefault="00C558FC" w:rsidP="00C558FC">
      <w:pPr>
        <w:pStyle w:val="11"/>
        <w:keepNext/>
        <w:keepLines/>
        <w:shd w:val="clear" w:color="auto" w:fill="auto"/>
        <w:spacing w:before="0" w:line="240" w:lineRule="auto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Класс 2 </w:t>
      </w:r>
    </w:p>
    <w:p w:rsidR="00C558FC" w:rsidRDefault="00C558FC" w:rsidP="00C558FC">
      <w:pPr>
        <w:pStyle w:val="11"/>
        <w:keepNext/>
        <w:keepLines/>
        <w:shd w:val="clear" w:color="auto" w:fill="auto"/>
        <w:spacing w:before="0" w:line="240" w:lineRule="auto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Учитель – Синцова А.М.</w:t>
      </w:r>
      <w:bookmarkEnd w:id="0"/>
    </w:p>
    <w:p w:rsidR="00162454" w:rsidRPr="00613D68" w:rsidRDefault="00162454" w:rsidP="00C558FC">
      <w:pPr>
        <w:widowControl w:val="0"/>
        <w:spacing w:after="0" w:line="240" w:lineRule="auto"/>
        <w:ind w:right="1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8FC" w:rsidRDefault="005B203B" w:rsidP="00C558FC">
      <w:pPr>
        <w:pStyle w:val="1"/>
        <w:ind w:left="0" w:firstLine="567"/>
        <w:jc w:val="both"/>
        <w:rPr>
          <w:rFonts w:eastAsia="Times New Roman"/>
          <w:b/>
        </w:rPr>
      </w:pPr>
      <w:r>
        <w:rPr>
          <w:rFonts w:eastAsia="Times New Roman"/>
        </w:rPr>
        <w:t xml:space="preserve">Рабочая программа по музыке </w:t>
      </w:r>
      <w:r w:rsidRPr="001F66EB">
        <w:rPr>
          <w:rFonts w:eastAsia="Times New Roman"/>
        </w:rPr>
        <w:t xml:space="preserve">для </w:t>
      </w:r>
      <w:proofErr w:type="gramStart"/>
      <w:r w:rsidRPr="001F66EB">
        <w:rPr>
          <w:rFonts w:eastAsia="Times New Roman"/>
        </w:rPr>
        <w:t>обучающ</w:t>
      </w:r>
      <w:r>
        <w:rPr>
          <w:rFonts w:eastAsia="Times New Roman"/>
        </w:rPr>
        <w:t>их</w:t>
      </w:r>
      <w:r w:rsidRPr="001F66EB">
        <w:rPr>
          <w:rFonts w:eastAsia="Times New Roman"/>
        </w:rPr>
        <w:t>ся</w:t>
      </w:r>
      <w:proofErr w:type="gramEnd"/>
      <w:r w:rsidRPr="001F66EB">
        <w:rPr>
          <w:rFonts w:eastAsia="Times New Roman"/>
        </w:rPr>
        <w:t xml:space="preserve"> </w:t>
      </w:r>
      <w:r>
        <w:rPr>
          <w:rFonts w:eastAsia="Times New Roman"/>
        </w:rPr>
        <w:t>2</w:t>
      </w:r>
      <w:r w:rsidRPr="001F66EB">
        <w:rPr>
          <w:rFonts w:eastAsia="Times New Roman"/>
        </w:rPr>
        <w:t xml:space="preserve"> класса разработана в соответствии с Федеральным государственным образовательным стандартом начального общего образования, рабочей программой. Музыка. Москва. «Просвещение» 2017,авторы Е.Д. Критская, Г. П.</w:t>
      </w:r>
      <w:r>
        <w:rPr>
          <w:rFonts w:eastAsia="Times New Roman"/>
        </w:rPr>
        <w:t xml:space="preserve"> Сергеева - УМК «Школа России».</w:t>
      </w:r>
      <w:r w:rsidR="00C558FC" w:rsidRPr="00C558FC">
        <w:rPr>
          <w:rFonts w:eastAsia="Times New Roman"/>
          <w:b/>
        </w:rPr>
        <w:t xml:space="preserve">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  <w:b/>
        </w:rPr>
        <w:t>Цели</w:t>
      </w:r>
      <w:r w:rsidRPr="00715F4B">
        <w:rPr>
          <w:rFonts w:eastAsia="Times New Roman"/>
        </w:rPr>
        <w:t xml:space="preserve"> рабочей программы: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 формирование основ музыкальной культуры через эмоциональное восприятие музыки;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-воспитание  эмоционально-ценностного  отношения  к  искусству,  художественного вкуса, 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 развитие восприятия музыки, интереса к музыке и музыкальной деятельности, образного и ассоциативного  мышления  и  воображения,  музыкальной  памяти  и слуха,  певческого  голоса,  творческих способностей в различных видах музыкальной деятельности;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 обогащение знаний о музыкальном искусстве;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 овладение практическими  умениями и навыками в 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Достижение поставленной цели предусматривает решение следующих </w:t>
      </w:r>
      <w:r w:rsidRPr="00715F4B">
        <w:rPr>
          <w:rFonts w:eastAsia="Times New Roman"/>
          <w:b/>
        </w:rPr>
        <w:t>задач:</w:t>
      </w:r>
      <w:r w:rsidRPr="00715F4B">
        <w:rPr>
          <w:rFonts w:eastAsia="Times New Roman"/>
        </w:rPr>
        <w:t xml:space="preserve">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-накопление первоначальных впечатлений о музыкальном и театральном искусстве;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 освоение культурной среды, дающей ребёнку впечатления от искусства;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-развитие эмоционально-осознанного отношения к музыкальным произведениям и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опыта самовыражения в музыкальном искусстве;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-понимание их жизненного и духовно-нравственного содержания;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proofErr w:type="gramStart"/>
      <w:r w:rsidRPr="00715F4B">
        <w:rPr>
          <w:rFonts w:eastAsia="Times New Roman"/>
        </w:rPr>
        <w:t xml:space="preserve">-освоение  музыкальных  жанров  –  простых  (песня,  танец,  марш)  и  более  сложных (опера,  балет, симфония, музыка из кинофильмов); </w:t>
      </w:r>
      <w:proofErr w:type="gramEnd"/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-изучение особенностей музыкального языка;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-формирование  простейших эстетических ориентиров (красиво и некрасиво) в практической жизни;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-формирование  музыкально-практических  умений  и  навыков  музыкальной деятельности,  творческих способностей детей;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 -формирование стремления и привычки к посещению театров, концертов;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-корригировать эмоциональные и психофизические нарушения с помощью музыкотерапии; </w:t>
      </w:r>
    </w:p>
    <w:p w:rsidR="00C558FC" w:rsidRPr="00715F4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-корригировать  отклонения  в  интеллектуальном  развитии  посредством  общения  с музыкальным искусством; </w:t>
      </w:r>
    </w:p>
    <w:p w:rsidR="005B203B" w:rsidRPr="001F66EB" w:rsidRDefault="00C558FC" w:rsidP="00C558FC">
      <w:pPr>
        <w:pStyle w:val="1"/>
        <w:ind w:left="0" w:firstLine="567"/>
        <w:jc w:val="both"/>
        <w:rPr>
          <w:rFonts w:eastAsia="Times New Roman"/>
        </w:rPr>
      </w:pPr>
      <w:r w:rsidRPr="00715F4B">
        <w:rPr>
          <w:rFonts w:eastAsia="Times New Roman"/>
        </w:rPr>
        <w:t xml:space="preserve">-корригировать  нарушения  </w:t>
      </w:r>
      <w:proofErr w:type="spellStart"/>
      <w:r w:rsidRPr="00715F4B">
        <w:rPr>
          <w:rFonts w:eastAsia="Times New Roman"/>
        </w:rPr>
        <w:t>звукопроизносительной</w:t>
      </w:r>
      <w:proofErr w:type="spellEnd"/>
      <w:r w:rsidRPr="00715F4B">
        <w:rPr>
          <w:rFonts w:eastAsia="Times New Roman"/>
        </w:rPr>
        <w:t xml:space="preserve">  стороны  речи  посредством артикуляционной терапии. </w:t>
      </w:r>
    </w:p>
    <w:p w:rsidR="005B203B" w:rsidRPr="001F66EB" w:rsidRDefault="005B203B" w:rsidP="00C558FC">
      <w:pPr>
        <w:pStyle w:val="1"/>
        <w:ind w:left="0" w:firstLine="567"/>
        <w:jc w:val="center"/>
        <w:rPr>
          <w:b/>
        </w:rPr>
      </w:pPr>
      <w:r w:rsidRPr="001F66EB">
        <w:rPr>
          <w:b/>
        </w:rPr>
        <w:t>Место курса в учебном плане.</w:t>
      </w:r>
    </w:p>
    <w:p w:rsidR="005B203B" w:rsidRDefault="005B203B" w:rsidP="00C558FC">
      <w:pPr>
        <w:pStyle w:val="1"/>
        <w:ind w:left="0" w:firstLine="567"/>
        <w:jc w:val="both"/>
      </w:pPr>
      <w:r>
        <w:t>Р</w:t>
      </w:r>
      <w:r w:rsidRPr="001F66EB">
        <w:t xml:space="preserve">абочая программа по музыке рассчитана на 34 </w:t>
      </w:r>
      <w:proofErr w:type="gramStart"/>
      <w:r w:rsidRPr="001F66EB">
        <w:t>учебных</w:t>
      </w:r>
      <w:proofErr w:type="gramEnd"/>
      <w:r w:rsidRPr="001F66EB">
        <w:t xml:space="preserve"> часа в год, 1 час в неделю,  34 рабочие недели. Программа базового уровня.</w:t>
      </w:r>
    </w:p>
    <w:p w:rsidR="00C558FC" w:rsidRPr="00C558FC" w:rsidRDefault="00C558FC" w:rsidP="00C558F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C558FC">
        <w:rPr>
          <w:rFonts w:ascii="Times New Roman" w:hAnsi="Times New Roman" w:cs="Times New Roman"/>
          <w:b/>
          <w:bCs/>
          <w:iCs/>
          <w:sz w:val="24"/>
        </w:rPr>
        <w:t>Содержание учебного предмета, курса</w:t>
      </w:r>
    </w:p>
    <w:p w:rsidR="00C558FC" w:rsidRPr="00C558FC" w:rsidRDefault="00C558FC" w:rsidP="00C558FC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C558FC">
        <w:rPr>
          <w:rFonts w:ascii="Times New Roman" w:hAnsi="Times New Roman" w:cs="Times New Roman"/>
          <w:b/>
          <w:sz w:val="24"/>
        </w:rPr>
        <w:t>Содержание программы</w:t>
      </w:r>
      <w:r w:rsidRPr="00C558FC">
        <w:rPr>
          <w:rFonts w:ascii="Times New Roman" w:hAnsi="Times New Roman" w:cs="Times New Roman"/>
          <w:sz w:val="24"/>
        </w:rPr>
        <w:t xml:space="preserve"> представлено следующими разделами: пояснительная записка, общая характеристика курса, место курса в учебном плане, планируемые результаты обучения, содержание учебного курса, тематическое планирование.</w:t>
      </w:r>
    </w:p>
    <w:p w:rsidR="00C558FC" w:rsidRPr="00C558FC" w:rsidRDefault="00C558FC" w:rsidP="00715F4B">
      <w:pPr>
        <w:pStyle w:val="1"/>
        <w:spacing w:line="276" w:lineRule="auto"/>
        <w:ind w:left="0" w:firstLine="567"/>
        <w:jc w:val="both"/>
        <w:rPr>
          <w:sz w:val="28"/>
        </w:rPr>
      </w:pPr>
    </w:p>
    <w:sectPr w:rsidR="00C558FC" w:rsidRPr="00C558FC" w:rsidSect="005B2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2293"/>
    <w:multiLevelType w:val="multilevel"/>
    <w:tmpl w:val="3294A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D3013"/>
    <w:multiLevelType w:val="multilevel"/>
    <w:tmpl w:val="03F66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A4210B"/>
    <w:multiLevelType w:val="hybridMultilevel"/>
    <w:tmpl w:val="5E6CD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C558A"/>
    <w:multiLevelType w:val="multilevel"/>
    <w:tmpl w:val="A24A9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603EFB"/>
    <w:multiLevelType w:val="hybridMultilevel"/>
    <w:tmpl w:val="20D840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01280C"/>
    <w:multiLevelType w:val="multilevel"/>
    <w:tmpl w:val="31141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3A271D"/>
    <w:multiLevelType w:val="multilevel"/>
    <w:tmpl w:val="6C187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B367A"/>
    <w:multiLevelType w:val="multilevel"/>
    <w:tmpl w:val="4808A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AB6C0C"/>
    <w:multiLevelType w:val="multilevel"/>
    <w:tmpl w:val="8BDA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6F3D68"/>
    <w:multiLevelType w:val="multilevel"/>
    <w:tmpl w:val="EE442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F0403C"/>
    <w:multiLevelType w:val="hybridMultilevel"/>
    <w:tmpl w:val="93C44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02728F"/>
    <w:multiLevelType w:val="hybridMultilevel"/>
    <w:tmpl w:val="4D2E3B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7B0D96"/>
    <w:multiLevelType w:val="multilevel"/>
    <w:tmpl w:val="AE22B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6D129E"/>
    <w:multiLevelType w:val="multilevel"/>
    <w:tmpl w:val="F640A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587CE1"/>
    <w:multiLevelType w:val="hybridMultilevel"/>
    <w:tmpl w:val="904E9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73354"/>
    <w:multiLevelType w:val="multilevel"/>
    <w:tmpl w:val="BE987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2"/>
  </w:num>
  <w:num w:numId="5">
    <w:abstractNumId w:val="11"/>
  </w:num>
  <w:num w:numId="6">
    <w:abstractNumId w:val="13"/>
  </w:num>
  <w:num w:numId="7">
    <w:abstractNumId w:val="9"/>
  </w:num>
  <w:num w:numId="8">
    <w:abstractNumId w:val="3"/>
  </w:num>
  <w:num w:numId="9">
    <w:abstractNumId w:val="1"/>
  </w:num>
  <w:num w:numId="10">
    <w:abstractNumId w:val="12"/>
  </w:num>
  <w:num w:numId="11">
    <w:abstractNumId w:val="0"/>
  </w:num>
  <w:num w:numId="12">
    <w:abstractNumId w:val="6"/>
  </w:num>
  <w:num w:numId="13">
    <w:abstractNumId w:val="7"/>
  </w:num>
  <w:num w:numId="14">
    <w:abstractNumId w:val="15"/>
  </w:num>
  <w:num w:numId="15">
    <w:abstractNumId w:val="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2454"/>
    <w:rsid w:val="00162454"/>
    <w:rsid w:val="003158A4"/>
    <w:rsid w:val="005352C4"/>
    <w:rsid w:val="005B203B"/>
    <w:rsid w:val="00715F4B"/>
    <w:rsid w:val="00C558FC"/>
    <w:rsid w:val="00CE587F"/>
    <w:rsid w:val="00CF7333"/>
    <w:rsid w:val="00D963EE"/>
    <w:rsid w:val="00F70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624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2454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162454"/>
    <w:pPr>
      <w:ind w:left="720"/>
      <w:contextualSpacing/>
    </w:pPr>
  </w:style>
  <w:style w:type="table" w:styleId="a4">
    <w:name w:val="Table Grid"/>
    <w:basedOn w:val="a1"/>
    <w:rsid w:val="00162454"/>
    <w:pPr>
      <w:spacing w:after="0" w:line="240" w:lineRule="auto"/>
    </w:pPr>
    <w:tblPr>
      <w:tblInd w:w="0" w:type="dxa"/>
      <w:tblBorders>
        <w:top w:val="single" w:sz="4" w:space="0" w:color="222226" w:themeColor="text1"/>
        <w:left w:val="single" w:sz="4" w:space="0" w:color="222226" w:themeColor="text1"/>
        <w:bottom w:val="single" w:sz="4" w:space="0" w:color="222226" w:themeColor="text1"/>
        <w:right w:val="single" w:sz="4" w:space="0" w:color="222226" w:themeColor="text1"/>
        <w:insideH w:val="single" w:sz="4" w:space="0" w:color="222226" w:themeColor="text1"/>
        <w:insideV w:val="single" w:sz="4" w:space="0" w:color="222226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5B203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B2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rsid w:val="00C558F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C558FC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6</cp:revision>
  <dcterms:created xsi:type="dcterms:W3CDTF">2020-01-12T20:00:00Z</dcterms:created>
  <dcterms:modified xsi:type="dcterms:W3CDTF">2020-01-18T18:19:00Z</dcterms:modified>
</cp:coreProperties>
</file>